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815" w:rsidRDefault="00674815" w:rsidP="00674815">
      <w:pPr>
        <w:jc w:val="center"/>
      </w:pPr>
      <w:r>
        <w:rPr>
          <w:noProof/>
          <w:lang w:eastAsia="es-PE"/>
        </w:rPr>
        <w:drawing>
          <wp:inline distT="0" distB="0" distL="0" distR="0" wp14:anchorId="331CCC92" wp14:editId="5726FC20">
            <wp:extent cx="5975759" cy="8315325"/>
            <wp:effectExtent l="19050" t="19050" r="2540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960" t="8771" r="48992" b="5335"/>
                    <a:stretch/>
                  </pic:blipFill>
                  <pic:spPr bwMode="auto">
                    <a:xfrm>
                      <a:off x="0" y="0"/>
                      <a:ext cx="5999118" cy="83478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4A6" w:rsidRDefault="008C15C4" w:rsidP="00AF7D2B">
      <w:pPr>
        <w:jc w:val="center"/>
        <w:rPr>
          <w:sz w:val="20"/>
          <w:szCs w:val="20"/>
        </w:rPr>
      </w:pPr>
      <w:hyperlink r:id="rId6" w:history="1">
        <w:r w:rsidRPr="00D7738E">
          <w:rPr>
            <w:rStyle w:val="Hipervnculo"/>
            <w:sz w:val="20"/>
            <w:szCs w:val="20"/>
          </w:rPr>
          <w:t>http://regionpasco.com/2013/01/comite-de-gestion-de-la-carretera-rumiallana-salcachupan-convoca-a-autoridades/</w:t>
        </w:r>
      </w:hyperlink>
    </w:p>
    <w:sectPr w:rsidR="00E754A6" w:rsidSect="00674815"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815"/>
    <w:rsid w:val="004773B6"/>
    <w:rsid w:val="00674815"/>
    <w:rsid w:val="008C15C4"/>
    <w:rsid w:val="009E7AFF"/>
    <w:rsid w:val="00A210A0"/>
    <w:rsid w:val="00A66B5A"/>
    <w:rsid w:val="00AF7D2B"/>
    <w:rsid w:val="00BD132C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81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1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81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1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regionpasco.com/2013/01/comite-de-gestion-de-la-carretera-rumiallana-salcachupan-convoca-a-autoridades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Ricber</dc:creator>
  <cp:lastModifiedBy>Ricber</cp:lastModifiedBy>
  <cp:revision>11</cp:revision>
  <cp:lastPrinted>2013-01-22T16:48:00Z</cp:lastPrinted>
  <dcterms:created xsi:type="dcterms:W3CDTF">2013-01-22T16:39:00Z</dcterms:created>
  <dcterms:modified xsi:type="dcterms:W3CDTF">2013-01-22T16:49:00Z</dcterms:modified>
</cp:coreProperties>
</file>